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E0" w:rsidRDefault="00296CE0" w:rsidP="00296CE0">
      <w:pPr>
        <w:pStyle w:val="1"/>
        <w:spacing w:line="360" w:lineRule="auto"/>
        <w:ind w:left="1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12</w:t>
      </w:r>
    </w:p>
    <w:p w:rsidR="00296CE0" w:rsidRDefault="00296CE0" w:rsidP="00296C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</w:t>
      </w:r>
    </w:p>
    <w:p w:rsidR="00296CE0" w:rsidRDefault="00296CE0" w:rsidP="00296C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ДЕЯТЕЛЬНОСТИ ОБЩЕОБРАЗОВАТЕЛЬНОЙ ОРГАНИЗАЦИИ</w:t>
      </w:r>
    </w:p>
    <w:p w:rsidR="00296CE0" w:rsidRDefault="00296CE0" w:rsidP="00296C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(подготовлено КГБУО «АКИАЦ»)</w:t>
      </w:r>
    </w:p>
    <w:p w:rsidR="00296CE0" w:rsidRDefault="00296CE0" w:rsidP="00296CE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п. 7, 8</w:t>
      </w:r>
      <w:r>
        <w:t xml:space="preserve"> </w:t>
      </w:r>
      <w:r>
        <w:rPr>
          <w:rFonts w:ascii="Times New Roman" w:hAnsi="Times New Roman"/>
        </w:rPr>
        <w:t xml:space="preserve">Приказа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14.06.2013 N 462 "Об утверждении Порядка проведения </w:t>
      </w:r>
      <w:proofErr w:type="spellStart"/>
      <w:r>
        <w:rPr>
          <w:rFonts w:ascii="Times New Roman" w:hAnsi="Times New Roman"/>
        </w:rPr>
        <w:t>самообследования</w:t>
      </w:r>
      <w:proofErr w:type="spellEnd"/>
      <w:r>
        <w:rPr>
          <w:rFonts w:ascii="Times New Roman" w:hAnsi="Times New Roman"/>
        </w:rPr>
        <w:t xml:space="preserve"> образовательной организацией"  отчет составляется по состоянию на </w:t>
      </w:r>
      <w:r>
        <w:rPr>
          <w:rFonts w:ascii="Times New Roman" w:hAnsi="Times New Roman"/>
          <w:b/>
        </w:rPr>
        <w:t>1 августа</w:t>
      </w:r>
      <w:r>
        <w:rPr>
          <w:rFonts w:ascii="Times New Roman" w:hAnsi="Times New Roman"/>
        </w:rPr>
        <w:t xml:space="preserve"> текущего года и размещается на официальном сайте организации в сети "Интернет"  и направляется  учредителю не позднее </w:t>
      </w:r>
      <w:r>
        <w:rPr>
          <w:rFonts w:ascii="Times New Roman" w:hAnsi="Times New Roman"/>
          <w:b/>
        </w:rPr>
        <w:t>1 сентября</w:t>
      </w:r>
      <w:r>
        <w:rPr>
          <w:rFonts w:ascii="Times New Roman" w:hAnsi="Times New Roman"/>
        </w:rPr>
        <w:t xml:space="preserve"> текущего года.</w:t>
      </w:r>
    </w:p>
    <w:p w:rsidR="00296CE0" w:rsidRDefault="00296CE0" w:rsidP="00296CE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по показателям 1.1- 1.4, 1.20 - 1.34 предоставляются по состоянию на 01 июня текущего года, по показателям 1.5 - 1.19, 2.1- 2.6 - по состоянию на 1 августа текущего года.</w:t>
      </w:r>
    </w:p>
    <w:p w:rsidR="00296CE0" w:rsidRDefault="00296CE0" w:rsidP="00296C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Показатели удельного веса (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%) рассчитываются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точностью до 0,1% (до одного знака после запятой).</w:t>
      </w:r>
    </w:p>
    <w:p w:rsidR="00296CE0" w:rsidRDefault="00296CE0" w:rsidP="00296CE0">
      <w:pPr>
        <w:rPr>
          <w:rFonts w:ascii="Times New Roman" w:hAnsi="Times New Roman"/>
        </w:rPr>
      </w:pPr>
    </w:p>
    <w:p w:rsidR="00FF10D8" w:rsidRPr="00FF0D65" w:rsidRDefault="00FF10D8" w:rsidP="00FF10D8">
      <w:pPr>
        <w:pStyle w:val="a3"/>
        <w:ind w:left="567"/>
        <w:jc w:val="center"/>
        <w:rPr>
          <w:sz w:val="28"/>
          <w:szCs w:val="28"/>
        </w:rPr>
      </w:pPr>
      <w:r w:rsidRPr="00FF0D65">
        <w:rPr>
          <w:sz w:val="28"/>
          <w:szCs w:val="28"/>
        </w:rPr>
        <w:t>Муниципальное казённое общеобразовательное учреждение</w:t>
      </w:r>
    </w:p>
    <w:p w:rsidR="00FF10D8" w:rsidRDefault="00FF10D8" w:rsidP="00FF10D8">
      <w:pPr>
        <w:pStyle w:val="a3"/>
        <w:ind w:left="567"/>
        <w:jc w:val="center"/>
        <w:rPr>
          <w:sz w:val="28"/>
          <w:szCs w:val="28"/>
        </w:rPr>
      </w:pPr>
      <w:r w:rsidRPr="00FF0D65">
        <w:rPr>
          <w:sz w:val="28"/>
          <w:szCs w:val="28"/>
        </w:rPr>
        <w:t xml:space="preserve">«Гилёвская средняя общеобразовательная школа Завьяловского района имени Героя Социалистического </w:t>
      </w:r>
    </w:p>
    <w:p w:rsidR="00FF10D8" w:rsidRPr="00FF0D65" w:rsidRDefault="00FF10D8" w:rsidP="00FF10D8">
      <w:pPr>
        <w:pStyle w:val="a3"/>
        <w:ind w:left="567"/>
        <w:jc w:val="center"/>
        <w:rPr>
          <w:sz w:val="28"/>
          <w:szCs w:val="28"/>
        </w:rPr>
      </w:pPr>
      <w:r w:rsidRPr="00FF0D65">
        <w:rPr>
          <w:sz w:val="28"/>
          <w:szCs w:val="28"/>
        </w:rPr>
        <w:t>Труда А. Я. Эрнста»</w:t>
      </w:r>
    </w:p>
    <w:p w:rsidR="00296CE0" w:rsidRDefault="00FF10D8" w:rsidP="00FF10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96CE0">
        <w:rPr>
          <w:rFonts w:ascii="Times New Roman" w:hAnsi="Times New Roman"/>
          <w:sz w:val="20"/>
          <w:szCs w:val="20"/>
        </w:rPr>
        <w:t>(полное наименование образовательной организации)</w:t>
      </w:r>
    </w:p>
    <w:p w:rsidR="00296CE0" w:rsidRDefault="00296CE0" w:rsidP="00296CE0">
      <w:pPr>
        <w:rPr>
          <w:rFonts w:ascii="Times New Roman" w:hAnsi="Times New Roman"/>
        </w:rPr>
      </w:pPr>
    </w:p>
    <w:p w:rsidR="00296CE0" w:rsidRDefault="00296CE0" w:rsidP="00296CE0">
      <w:pPr>
        <w:ind w:firstLine="72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734"/>
        <w:gridCol w:w="1289"/>
        <w:gridCol w:w="3734"/>
      </w:tblGrid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зачислении и движении контингента (по состоянию 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года)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зачислении и движении контингента (численность обучающихся в 1-4 классах)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состоянию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зачислении и движении контингента</w:t>
            </w:r>
          </w:p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(численность обучающихся в 5-9 классах)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состоянию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зачислении и движении контингента</w:t>
            </w:r>
          </w:p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(численность обучающихся в 10-11 классах)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состоянию на 01 июня текущего года)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успевающих на "4" и "5"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результатам промежуточной аттестации,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57/56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на основании сводных ведомостей успеваемости по итогам учебного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года/(п.1.5/п.1.1*100%)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статистических данных РЦОИ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статистических данных РЦОИ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статистических данных РЦОИ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статистических данных РЦОИ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(п.1.10/количество выпускников 9 классов*100%)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(п.1.11/количество выпускников 9 классов*100%)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(п.1.12/количество выпускников 11 классов*100%)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экзамена по математике, в общей численности выпускников 11 класса (с учетом пересдач)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(п.1.13/количество выпускников 11 классов*100%)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(п.1.14/количество выпускников 9 классов*100%)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(п.1.15/количество выпускников 11 классов*100%)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(п.1.16/количество выпускников 9 классов*100%)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 о результатах ГИА/ (п.1.17/количество выпускников 11 классов*100%)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88/75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учебный год/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п.1.18/п.1.1*100%)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41/34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учебный год/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п.1.19/п.1.1*100%)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учебный год/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п.1.19.1/п.1.1*100%)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учебный год/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п.1.19.2/п.1.1*100%)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FC13C4" w:rsidRDefault="00FC13C4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 прошедший учебный год/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п.1.19.3/п.1.1*100%)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  <w:p w:rsidR="00644060" w:rsidRDefault="0064406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16/100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п.1.20/п.1.1*100%)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644060" w:rsidRDefault="0064406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16/100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п.1.21/п.1.1*100%)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(в том числе с частичным использованием дистанционных технологий при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отдельным предметам)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963F17" w:rsidRDefault="00963F17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п.1.22/п.1.1*100%)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963F17" w:rsidRDefault="00963F17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приказов/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п.1.23/п.1.1*100%)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 педагогическим работникам  относятся должности преподавателя-организатора ОБЖ;  руководителя физического воспитания; старшего воспитателя; старшего методиста;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учителя; учителя-дефектолога; учителя-логопеда (логопеда), воспитателя; методиста; педагога – психолога; старшего инструктора-методиста; старшего педагога дополнительного образования; старшего тренера-преподавателя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концертмейстера; педагога дополнительного образования; педагога – организатора, социального педагога;</w:t>
            </w:r>
            <w:proofErr w:type="gramEnd"/>
          </w:p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тренера-преподавателя, инструктора по труду; инструктора по физической культуре; музыкального руководителя; старшего вожатого)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963F17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</w:t>
            </w:r>
          </w:p>
          <w:p w:rsidR="00963F17" w:rsidRDefault="00963F17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приказов о приеме и увольнении</w:t>
            </w:r>
          </w:p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состоянию на 01 июня текущего года) </w:t>
            </w:r>
          </w:p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  <w:p w:rsidR="00963F17" w:rsidRDefault="00963F17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14/93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(п.1.25/п.1.24*100%)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963F17" w:rsidRDefault="00963F17" w:rsidP="00963F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(п.1.26/п.1.24*100%)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E747D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(п.1.27/п.1.24*100%)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E747D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(п.1.28/п.1.24*100%)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E747D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15/100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(п.1.29/п.1.24*100%)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E747D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(п.1.29.1/п.1.24*100%)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E747D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9/63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(п.1.29.2/п.1.24*100%)</w:t>
            </w:r>
          </w:p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(контрольное соотношение п.1.29.1+п.1.29.2=п.1.29)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E747D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E747D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(п.1.30.1/п.1.24*100%)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E747D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(п.1.30.2/п.1.24*100%)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  <w:p w:rsidR="003E747D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на основании личных дел работников/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(п.1.31/п.1.24*100%)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E747D" w:rsidRDefault="003E747D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работников/ (п.1.32/п.1.24*100%)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 административно-хозяйственным работникам относить директора, заместителя директора, руководителей структурных подразделений (филиалов, отделов, мастерских и пр.), младшего воспитателя, помощника воспитателя, вожатого, дежурного по режиму, диспетчера, секретаря учебной части)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15/100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 /(отношение  численности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к общей численности педагогических и административно-хозяйственных работников*100%)</w:t>
            </w:r>
            <w:proofErr w:type="gramEnd"/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15/100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 основании личных дел работников /(отношение  численности прошедших повышение квалификации по применению в образовательном процессе ФГОС, к общей численности педагогических и административно-хозяйственных работников*100%)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по данным бухгалтерского учета/п.1.1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диниц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литературы/п.1.1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 обмен документами в электронном виде между участниками образовательного процесса: руководящими работниками, учителями, создано хранилище электронных документов, доступное для участников процесса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отдельного либо совмещенного с библиотекой помещения с посадочными местами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читальный зал оснащен компьютерной техникой (стационарные, ноутбуки,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планшетные), предназначенной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хранилище электронных образовательных ресурсов на цифровых носителях (дисках, в виде файлов на сервере), доступных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оснащен сканером (МФУ)  и программой распознавания текстов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компьютеры читального зала, предназначенные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имеют доступ в Интернет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оснащен принтером (ксероксом), обучающиеся имеют возможность распечатать (отксерокопировать) информацию под наблюдением и с разрешения библиотекаря/педагога</w:t>
            </w:r>
            <w:proofErr w:type="gramEnd"/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631CEE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канала доступа к сети Интернет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 Мб/с п. 2.5 = п.1.1 (100%), при наличии канала менее 2 Мб/с - 0</w:t>
            </w:r>
          </w:p>
        </w:tc>
      </w:tr>
      <w:tr w:rsidR="00296CE0" w:rsidTr="00854E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(без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 сменности)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631CEE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17 </w:t>
            </w:r>
            <w:r w:rsidR="0029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0" w:rsidRDefault="00296CE0" w:rsidP="00854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учебных кабинетов, лабораторий, мастерских, спортивных комплексов (крытых), кабинетов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педагога-психолога, социального педагога и иных кабинетов, в которых осуществляется образовательная деятельность</w:t>
            </w:r>
          </w:p>
        </w:tc>
      </w:tr>
    </w:tbl>
    <w:p w:rsidR="00296CE0" w:rsidRDefault="00296CE0" w:rsidP="00296C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CE0" w:rsidRDefault="00296CE0" w:rsidP="00296CE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Гринёва Н.В.</w:t>
      </w:r>
    </w:p>
    <w:p w:rsidR="00296CE0" w:rsidRDefault="00296CE0" w:rsidP="00296C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CE0" w:rsidRDefault="00296CE0" w:rsidP="00296CE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296CE0" w:rsidRDefault="00296CE0" w:rsidP="0029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CE0" w:rsidRDefault="00296CE0" w:rsidP="00296CE0">
      <w:pPr>
        <w:pStyle w:val="1"/>
        <w:spacing w:line="360" w:lineRule="auto"/>
        <w:ind w:left="1141"/>
        <w:rPr>
          <w:rFonts w:ascii="Times New Roman" w:hAnsi="Times New Roman" w:cs="Times New Roman"/>
          <w:b/>
          <w:i/>
          <w:sz w:val="28"/>
          <w:szCs w:val="28"/>
        </w:rPr>
      </w:pPr>
    </w:p>
    <w:p w:rsidR="00296CE0" w:rsidRDefault="00296CE0" w:rsidP="00296CE0">
      <w:pPr>
        <w:spacing w:before="100" w:beforeAutospacing="1" w:after="100" w:afterAutospacing="1" w:line="360" w:lineRule="auto"/>
        <w:ind w:left="1141"/>
        <w:contextualSpacing/>
        <w:jc w:val="lef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3627A7" w:rsidRDefault="003627A7"/>
    <w:sectPr w:rsidR="003627A7" w:rsidSect="0036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6CE0"/>
    <w:rsid w:val="00296CE0"/>
    <w:rsid w:val="003627A7"/>
    <w:rsid w:val="003E747D"/>
    <w:rsid w:val="00631CEE"/>
    <w:rsid w:val="00644060"/>
    <w:rsid w:val="006664B8"/>
    <w:rsid w:val="00963F17"/>
    <w:rsid w:val="00CD4B7D"/>
    <w:rsid w:val="00FC13C4"/>
    <w:rsid w:val="00FF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E0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96CE0"/>
    <w:pPr>
      <w:ind w:left="720"/>
      <w:contextualSpacing/>
    </w:pPr>
  </w:style>
  <w:style w:type="paragraph" w:customStyle="1" w:styleId="ConsPlusNormal">
    <w:name w:val="ConsPlusNormal"/>
    <w:uiPriority w:val="99"/>
    <w:rsid w:val="00296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F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2015-06-22T07:59:00Z</dcterms:created>
  <dcterms:modified xsi:type="dcterms:W3CDTF">2015-08-03T07:42:00Z</dcterms:modified>
</cp:coreProperties>
</file>